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jc w:val="center"/>
        <w:rPr>
          <w:rFonts w:hint="eastAsia" w:ascii="宋体" w:hAnsi="宋体" w:eastAsia="宋体" w:cs="宋体"/>
          <w:b/>
          <w:sz w:val="20"/>
          <w:szCs w:val="20"/>
        </w:rPr>
      </w:pPr>
    </w:p>
    <w:p>
      <w:pPr>
        <w:snapToGrid w:val="0"/>
        <w:jc w:val="center"/>
        <w:rPr>
          <w:rFonts w:hint="eastAsia" w:ascii="宋体" w:hAnsi="宋体" w:eastAsia="宋体" w:cs="宋体"/>
          <w:b/>
          <w:sz w:val="28"/>
          <w:szCs w:val="28"/>
        </w:rPr>
      </w:pPr>
      <w:r>
        <w:rPr>
          <w:rFonts w:hint="eastAsia" w:ascii="宋体" w:hAnsi="宋体" w:eastAsia="宋体" w:cs="宋体"/>
          <w:b/>
          <w:sz w:val="28"/>
          <w:szCs w:val="28"/>
        </w:rPr>
        <w:t>江西师范大学软件学院“荣誉学士学位”实验班</w:t>
      </w:r>
    </w:p>
    <w:p>
      <w:pPr>
        <w:snapToGrid w:val="0"/>
        <w:jc w:val="center"/>
        <w:rPr>
          <w:rFonts w:hint="eastAsia" w:ascii="宋体" w:hAnsi="宋体" w:eastAsia="宋体" w:cs="宋体"/>
          <w:b/>
          <w:sz w:val="28"/>
          <w:szCs w:val="28"/>
        </w:rPr>
      </w:pPr>
    </w:p>
    <w:p>
      <w:pPr>
        <w:snapToGrid w:val="0"/>
        <w:jc w:val="center"/>
        <w:rPr>
          <w:rFonts w:hint="eastAsia" w:ascii="宋体" w:hAnsi="宋体" w:eastAsia="宋体" w:cs="宋体"/>
          <w:b/>
          <w:sz w:val="28"/>
          <w:szCs w:val="28"/>
        </w:rPr>
      </w:pPr>
      <w:r>
        <w:rPr>
          <w:rFonts w:hint="eastAsia" w:ascii="宋体" w:hAnsi="宋体" w:eastAsia="宋体" w:cs="宋体"/>
          <w:b/>
          <w:sz w:val="28"/>
          <w:szCs w:val="28"/>
        </w:rPr>
        <w:t>招生简章</w:t>
      </w:r>
    </w:p>
    <w:p>
      <w:pPr>
        <w:snapToGrid w:val="0"/>
        <w:jc w:val="center"/>
        <w:rPr>
          <w:rFonts w:hint="eastAsia" w:ascii="宋体" w:hAnsi="宋体" w:eastAsia="宋体" w:cs="宋体"/>
          <w:b/>
          <w:sz w:val="20"/>
          <w:szCs w:val="20"/>
        </w:rPr>
      </w:pPr>
    </w:p>
    <w:p>
      <w:pPr>
        <w:rPr>
          <w:rFonts w:hint="eastAsia" w:ascii="宋体" w:hAnsi="宋体" w:eastAsia="宋体" w:cs="宋体"/>
          <w:sz w:val="15"/>
          <w:szCs w:val="15"/>
        </w:rPr>
      </w:pPr>
    </w:p>
    <w:p>
      <w:pPr>
        <w:snapToGrid w:val="0"/>
        <w:ind w:firstLine="562" w:firstLineChars="200"/>
        <w:rPr>
          <w:rFonts w:hint="eastAsia" w:ascii="宋体" w:hAnsi="宋体" w:eastAsia="宋体" w:cs="宋体"/>
          <w:color w:val="000000"/>
          <w:sz w:val="28"/>
          <w:szCs w:val="28"/>
        </w:rPr>
      </w:pPr>
      <w:r>
        <w:rPr>
          <w:rFonts w:hint="eastAsia" w:ascii="宋体" w:hAnsi="宋体" w:eastAsia="宋体" w:cs="宋体"/>
          <w:b/>
          <w:color w:val="000000"/>
          <w:sz w:val="28"/>
          <w:szCs w:val="28"/>
        </w:rPr>
        <w:t>1、培养目的：</w:t>
      </w:r>
      <w:r>
        <w:rPr>
          <w:rFonts w:hint="eastAsia" w:ascii="宋体" w:hAnsi="宋体" w:eastAsia="宋体" w:cs="宋体"/>
          <w:color w:val="000000"/>
          <w:sz w:val="28"/>
          <w:szCs w:val="28"/>
        </w:rPr>
        <w:t>为服务国家战略需求与区域经济社会发展需要，培养一批有较强创新和实践能力的卓越软件人才，并以此引领本院专业综合改革。为学生今后在国内外继续攻读更高级学位和从事相关专业创新性工作打下坚实的基础。</w:t>
      </w:r>
    </w:p>
    <w:p>
      <w:pPr>
        <w:snapToGrid w:val="0"/>
        <w:ind w:firstLine="562" w:firstLineChars="200"/>
        <w:rPr>
          <w:rFonts w:hint="eastAsia" w:ascii="宋体" w:hAnsi="宋体" w:eastAsia="宋体" w:cs="宋体"/>
          <w:color w:val="000000"/>
          <w:sz w:val="28"/>
          <w:szCs w:val="28"/>
        </w:rPr>
      </w:pPr>
      <w:r>
        <w:rPr>
          <w:rFonts w:hint="eastAsia" w:ascii="宋体" w:hAnsi="宋体" w:eastAsia="宋体" w:cs="宋体"/>
          <w:b/>
          <w:color w:val="000000"/>
          <w:sz w:val="28"/>
          <w:szCs w:val="28"/>
        </w:rPr>
        <w:t>2、报名条件：</w:t>
      </w:r>
      <w:r>
        <w:rPr>
          <w:rFonts w:hint="eastAsia" w:ascii="宋体" w:hAnsi="宋体" w:eastAsia="宋体" w:cs="宋体"/>
          <w:color w:val="000000"/>
          <w:sz w:val="28"/>
          <w:szCs w:val="28"/>
        </w:rPr>
        <w:t>本院二年级学生，品行端正，未受过任何纪律处分，前三学期专业成绩排名在班前50%，专业课程没有挂科。录取名额为30人。</w:t>
      </w:r>
    </w:p>
    <w:p>
      <w:pPr>
        <w:snapToGrid w:val="0"/>
        <w:ind w:firstLine="562" w:firstLineChars="200"/>
        <w:rPr>
          <w:rFonts w:hint="eastAsia" w:ascii="宋体" w:hAnsi="宋体" w:eastAsia="宋体" w:cs="宋体"/>
          <w:color w:val="000000"/>
          <w:sz w:val="28"/>
          <w:szCs w:val="28"/>
        </w:rPr>
      </w:pPr>
      <w:r>
        <w:rPr>
          <w:rFonts w:hint="eastAsia" w:ascii="宋体" w:hAnsi="宋体" w:eastAsia="宋体" w:cs="宋体"/>
          <w:b/>
          <w:color w:val="000000"/>
          <w:sz w:val="28"/>
          <w:szCs w:val="28"/>
        </w:rPr>
        <w:t>3、选拔考试：</w:t>
      </w:r>
      <w:r>
        <w:rPr>
          <w:rFonts w:hint="eastAsia" w:ascii="宋体" w:hAnsi="宋体" w:eastAsia="宋体" w:cs="宋体"/>
          <w:sz w:val="28"/>
          <w:szCs w:val="28"/>
        </w:rPr>
        <w:t>录取时基础课考试分占60%，面试分占40%。考试科目为C语言、数据结构、线性代数和离散数学，以能力考查为主。考试时间为3月底或4月初。</w:t>
      </w:r>
    </w:p>
    <w:p>
      <w:pPr>
        <w:snapToGrid w:val="0"/>
        <w:ind w:firstLine="562" w:firstLineChars="200"/>
        <w:rPr>
          <w:rFonts w:hint="eastAsia" w:ascii="宋体" w:hAnsi="宋体" w:eastAsia="宋体" w:cs="宋体"/>
          <w:sz w:val="28"/>
          <w:szCs w:val="28"/>
        </w:rPr>
      </w:pPr>
      <w:r>
        <w:rPr>
          <w:rFonts w:hint="eastAsia" w:ascii="宋体" w:hAnsi="宋体" w:eastAsia="宋体" w:cs="宋体"/>
          <w:b/>
          <w:color w:val="000000"/>
          <w:sz w:val="28"/>
          <w:szCs w:val="28"/>
        </w:rPr>
        <w:t>4、教学计划：</w:t>
      </w:r>
      <w:r>
        <w:rPr>
          <w:rFonts w:hint="eastAsia" w:ascii="宋体" w:hAnsi="宋体" w:eastAsia="宋体" w:cs="宋体"/>
          <w:color w:val="000000"/>
          <w:sz w:val="28"/>
          <w:szCs w:val="28"/>
        </w:rPr>
        <w:t>另设课程教学计划，增开总学分为 25 学分的、难度较高的研究型荣誉学位课程，分3学期修完，</w:t>
      </w:r>
      <w:r>
        <w:rPr>
          <w:rFonts w:hint="eastAsia" w:ascii="宋体" w:hAnsi="宋体" w:eastAsia="宋体" w:cs="宋体"/>
          <w:sz w:val="28"/>
          <w:szCs w:val="28"/>
        </w:rPr>
        <w:t>包括数据分析与统计（第4学期）、算法设计与分析（第5学期）、移动互联网（第5学期）、机器学习（第6学期）和大数据前沿（第6学期），并分别为每门课配备至少三位主讲教师</w:t>
      </w:r>
    </w:p>
    <w:p>
      <w:pPr>
        <w:snapToGrid w:val="0"/>
        <w:ind w:firstLine="560" w:firstLineChars="200"/>
        <w:rPr>
          <w:rFonts w:hint="eastAsia" w:ascii="宋体" w:hAnsi="宋体" w:eastAsia="宋体" w:cs="宋体"/>
          <w:color w:val="000000"/>
          <w:sz w:val="28"/>
          <w:szCs w:val="28"/>
        </w:rPr>
      </w:pPr>
      <w:r>
        <w:rPr>
          <w:rFonts w:hint="eastAsia" w:ascii="宋体" w:hAnsi="宋体" w:eastAsia="宋体" w:cs="宋体"/>
          <w:sz w:val="28"/>
          <w:szCs w:val="28"/>
        </w:rPr>
        <w:t>同时，设置科研指导环节，为每个学生安排科研实践导师。</w:t>
      </w:r>
      <w:r>
        <w:rPr>
          <w:rFonts w:hint="eastAsia" w:ascii="宋体" w:hAnsi="宋体" w:eastAsia="宋体" w:cs="宋体"/>
          <w:color w:val="000000"/>
          <w:sz w:val="28"/>
          <w:szCs w:val="28"/>
        </w:rPr>
        <w:t>通过开展多样化的学术活动， 提高学生的学习能力，强化学生的知识基础，激发学生的创新动力和探究知识的兴趣，发掘学生的学术潜质，引领学生进入学术前沿。</w:t>
      </w:r>
    </w:p>
    <w:p>
      <w:pPr>
        <w:snapToGrid w:val="0"/>
        <w:ind w:firstLine="562" w:firstLineChars="200"/>
        <w:rPr>
          <w:rFonts w:hint="eastAsia" w:ascii="宋体" w:hAnsi="宋体" w:eastAsia="宋体" w:cs="宋体"/>
          <w:color w:val="000000"/>
          <w:sz w:val="28"/>
          <w:szCs w:val="28"/>
        </w:rPr>
      </w:pPr>
      <w:r>
        <w:rPr>
          <w:rFonts w:hint="eastAsia" w:ascii="宋体" w:hAnsi="宋体" w:eastAsia="宋体" w:cs="宋体"/>
          <w:b/>
          <w:color w:val="000000"/>
          <w:sz w:val="28"/>
          <w:szCs w:val="28"/>
        </w:rPr>
        <w:t>5、教学管理：</w:t>
      </w:r>
      <w:r>
        <w:rPr>
          <w:rFonts w:hint="eastAsia" w:ascii="宋体" w:hAnsi="宋体" w:eastAsia="宋体" w:cs="宋体"/>
          <w:color w:val="000000"/>
          <w:sz w:val="28"/>
          <w:szCs w:val="28"/>
        </w:rPr>
        <w:t>实验班学生专业学习及日常管理仍归属原专业和班级。学生遴选进入实验班后，如有受到警告（含）以上处分，主修专业必修课程不合格，不适应实验班学习或所修荣誉学位课程补考后仍不及格等情况，应退出实验班。</w:t>
      </w:r>
    </w:p>
    <w:p>
      <w:pPr>
        <w:snapToGrid w:val="0"/>
        <w:ind w:firstLine="562" w:firstLineChars="200"/>
        <w:rPr>
          <w:rFonts w:hint="eastAsia" w:ascii="宋体" w:hAnsi="宋体" w:eastAsia="宋体" w:cs="宋体"/>
          <w:color w:val="000000"/>
          <w:sz w:val="28"/>
          <w:szCs w:val="28"/>
        </w:rPr>
      </w:pPr>
      <w:r>
        <w:rPr>
          <w:rFonts w:hint="eastAsia" w:ascii="宋体" w:hAnsi="宋体" w:eastAsia="宋体" w:cs="宋体"/>
          <w:b/>
          <w:color w:val="000000"/>
          <w:sz w:val="28"/>
          <w:szCs w:val="28"/>
        </w:rPr>
        <w:t>6、学位授予：</w:t>
      </w:r>
      <w:r>
        <w:rPr>
          <w:rFonts w:hint="eastAsia" w:ascii="宋体" w:hAnsi="宋体" w:eastAsia="宋体" w:cs="宋体"/>
          <w:color w:val="000000"/>
          <w:sz w:val="28"/>
          <w:szCs w:val="28"/>
        </w:rPr>
        <w:t>如顺利修完荣誉课程学分并通过</w:t>
      </w:r>
      <w:r>
        <w:rPr>
          <w:rFonts w:hint="eastAsia" w:ascii="宋体" w:hAnsi="宋体" w:eastAsia="宋体" w:cs="宋体"/>
          <w:sz w:val="28"/>
          <w:szCs w:val="28"/>
        </w:rPr>
        <w:t>科研实践导师考核，</w:t>
      </w:r>
      <w:r>
        <w:rPr>
          <w:rFonts w:hint="eastAsia" w:ascii="宋体" w:hAnsi="宋体" w:eastAsia="宋体" w:cs="宋体"/>
          <w:color w:val="000000"/>
          <w:sz w:val="28"/>
          <w:szCs w:val="28"/>
        </w:rPr>
        <w:t>毕业时授予本学科学士学位的同时授予“江西师范大学荣誉学士学位”。 学生所获得的荣誉学位课程学分可计入其攻读本校研究生期间的课程学分。</w:t>
      </w:r>
    </w:p>
    <w:p>
      <w:pPr>
        <w:snapToGrid w:val="0"/>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注：该实验班不收学费。</w:t>
      </w:r>
    </w:p>
    <w:p>
      <w:pPr>
        <w:jc w:val="center"/>
        <w:rPr>
          <w:rFonts w:hint="eastAsia" w:ascii="宋体" w:hAnsi="宋体" w:eastAsia="宋体" w:cs="宋体"/>
          <w:color w:val="000000"/>
          <w:sz w:val="20"/>
          <w:szCs w:val="20"/>
        </w:rPr>
      </w:pPr>
    </w:p>
    <w:p>
      <w:pPr>
        <w:snapToGrid w:val="0"/>
        <w:jc w:val="right"/>
        <w:rPr>
          <w:rFonts w:hint="eastAsia" w:ascii="宋体" w:hAnsi="宋体" w:eastAsia="宋体" w:cs="宋体"/>
          <w:color w:val="000000"/>
          <w:sz w:val="24"/>
          <w:szCs w:val="24"/>
        </w:rPr>
      </w:pPr>
      <w:bookmarkStart w:id="0" w:name="_GoBack"/>
      <w:r>
        <w:rPr>
          <w:rFonts w:hint="eastAsia" w:ascii="宋体" w:hAnsi="宋体" w:eastAsia="宋体" w:cs="宋体"/>
          <w:color w:val="000000"/>
          <w:sz w:val="24"/>
          <w:szCs w:val="24"/>
        </w:rPr>
        <w:t>江西师大软件学院</w:t>
      </w:r>
    </w:p>
    <w:p>
      <w:pPr>
        <w:snapToGrid w:val="0"/>
        <w:jc w:val="right"/>
        <w:rPr>
          <w:rFonts w:hint="eastAsia" w:ascii="宋体" w:hAnsi="宋体" w:eastAsia="宋体" w:cs="宋体"/>
          <w:color w:val="000000"/>
          <w:sz w:val="24"/>
          <w:szCs w:val="24"/>
        </w:rPr>
      </w:pPr>
      <w:r>
        <w:rPr>
          <w:rFonts w:hint="eastAsia" w:ascii="宋体" w:hAnsi="宋体" w:eastAsia="宋体" w:cs="宋体"/>
          <w:color w:val="000000"/>
          <w:sz w:val="24"/>
          <w:szCs w:val="24"/>
        </w:rPr>
        <w:t>2015-3-13</w:t>
      </w:r>
    </w:p>
    <w:bookmarkEnd w:id="0"/>
    <w:p>
      <w:pPr>
        <w:jc w:val="center"/>
        <w:rPr>
          <w:rFonts w:hint="eastAsia" w:ascii="宋体" w:hAnsi="宋体" w:eastAsia="宋体" w:cs="宋体"/>
          <w:color w:val="000000"/>
          <w:sz w:val="20"/>
          <w:szCs w:val="20"/>
        </w:rPr>
      </w:pPr>
    </w:p>
    <w:p>
      <w:pPr>
        <w:widowControl/>
        <w:jc w:val="left"/>
        <w:rPr>
          <w:rFonts w:hint="eastAsia" w:ascii="宋体" w:hAnsi="宋体" w:eastAsia="宋体" w:cs="宋体"/>
          <w:color w:val="000000"/>
          <w:sz w:val="20"/>
          <w:szCs w:val="20"/>
        </w:rPr>
      </w:pPr>
      <w:r>
        <w:rPr>
          <w:rFonts w:hint="eastAsia" w:ascii="宋体" w:hAnsi="宋体" w:eastAsia="宋体" w:cs="宋体"/>
          <w:color w:val="000000"/>
          <w:sz w:val="20"/>
          <w:szCs w:val="20"/>
        </w:rPr>
        <w:br w:type="page"/>
      </w:r>
    </w:p>
    <w:p>
      <w:pPr>
        <w:jc w:val="center"/>
        <w:rPr>
          <w:rFonts w:hint="eastAsia" w:ascii="宋体" w:hAnsi="宋体" w:eastAsia="宋体" w:cs="宋体"/>
          <w:sz w:val="21"/>
          <w:szCs w:val="21"/>
        </w:rPr>
      </w:pPr>
      <w:r>
        <w:rPr>
          <w:rFonts w:hint="eastAsia" w:ascii="宋体" w:hAnsi="宋体" w:eastAsia="宋体" w:cs="宋体"/>
          <w:color w:val="000000"/>
          <w:sz w:val="20"/>
          <w:szCs w:val="20"/>
        </w:rPr>
        <w:t>江西师范大学荣誉学士学位实验班报名表</w:t>
      </w:r>
    </w:p>
    <w:tbl>
      <w:tblPr>
        <w:tblStyle w:val="5"/>
        <w:tblW w:w="88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
        <w:gridCol w:w="1524"/>
        <w:gridCol w:w="1985"/>
        <w:gridCol w:w="1984"/>
        <w:gridCol w:w="1134"/>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Align w:val="center"/>
          </w:tcPr>
          <w:p>
            <w:pPr>
              <w:jc w:val="center"/>
              <w:rPr>
                <w:rFonts w:hint="eastAsia" w:ascii="宋体" w:hAnsi="宋体" w:eastAsia="宋体" w:cs="宋体"/>
                <w:sz w:val="15"/>
                <w:szCs w:val="15"/>
              </w:rPr>
            </w:pPr>
            <w:r>
              <w:rPr>
                <w:rFonts w:hint="eastAsia" w:ascii="宋体" w:hAnsi="宋体" w:eastAsia="宋体" w:cs="宋体"/>
                <w:sz w:val="15"/>
                <w:szCs w:val="15"/>
              </w:rPr>
              <w:t>姓名</w:t>
            </w:r>
          </w:p>
        </w:tc>
        <w:tc>
          <w:tcPr>
            <w:tcW w:w="1524" w:type="dxa"/>
            <w:vAlign w:val="center"/>
          </w:tcPr>
          <w:p>
            <w:pPr>
              <w:jc w:val="center"/>
              <w:rPr>
                <w:rFonts w:hint="eastAsia" w:ascii="宋体" w:hAnsi="宋体" w:eastAsia="宋体" w:cs="宋体"/>
                <w:sz w:val="15"/>
                <w:szCs w:val="15"/>
              </w:rPr>
            </w:pPr>
          </w:p>
        </w:tc>
        <w:tc>
          <w:tcPr>
            <w:tcW w:w="1985" w:type="dxa"/>
            <w:vAlign w:val="center"/>
          </w:tcPr>
          <w:p>
            <w:pPr>
              <w:jc w:val="center"/>
              <w:rPr>
                <w:rFonts w:hint="eastAsia" w:ascii="宋体" w:hAnsi="宋体" w:eastAsia="宋体" w:cs="宋体"/>
                <w:sz w:val="15"/>
                <w:szCs w:val="15"/>
              </w:rPr>
            </w:pPr>
            <w:r>
              <w:rPr>
                <w:rFonts w:hint="eastAsia" w:ascii="宋体" w:hAnsi="宋体" w:eastAsia="宋体" w:cs="宋体"/>
                <w:sz w:val="15"/>
                <w:szCs w:val="15"/>
              </w:rPr>
              <w:t>性别</w:t>
            </w:r>
          </w:p>
        </w:tc>
        <w:tc>
          <w:tcPr>
            <w:tcW w:w="1984" w:type="dxa"/>
            <w:vAlign w:val="center"/>
          </w:tcPr>
          <w:p>
            <w:pPr>
              <w:jc w:val="center"/>
              <w:rPr>
                <w:rFonts w:hint="eastAsia" w:ascii="宋体" w:hAnsi="宋体" w:eastAsia="宋体" w:cs="宋体"/>
                <w:sz w:val="15"/>
                <w:szCs w:val="15"/>
              </w:rPr>
            </w:pPr>
          </w:p>
        </w:tc>
        <w:tc>
          <w:tcPr>
            <w:tcW w:w="1134" w:type="dxa"/>
            <w:vAlign w:val="center"/>
          </w:tcPr>
          <w:p>
            <w:pPr>
              <w:jc w:val="center"/>
              <w:rPr>
                <w:rFonts w:hint="eastAsia" w:ascii="宋体" w:hAnsi="宋体" w:eastAsia="宋体" w:cs="宋体"/>
                <w:sz w:val="15"/>
                <w:szCs w:val="15"/>
              </w:rPr>
            </w:pPr>
            <w:r>
              <w:rPr>
                <w:rFonts w:hint="eastAsia" w:ascii="宋体" w:hAnsi="宋体" w:eastAsia="宋体" w:cs="宋体"/>
                <w:sz w:val="15"/>
                <w:szCs w:val="15"/>
              </w:rPr>
              <w:t>电话</w:t>
            </w:r>
          </w:p>
        </w:tc>
        <w:tc>
          <w:tcPr>
            <w:tcW w:w="1418" w:type="dxa"/>
            <w:vAlign w:val="center"/>
          </w:tcPr>
          <w:p>
            <w:pPr>
              <w:jc w:val="center"/>
              <w:rPr>
                <w:rFonts w:hint="eastAsia" w:ascii="宋体" w:hAnsi="宋体" w:eastAsia="宋体" w:cs="宋体"/>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Align w:val="center"/>
          </w:tcPr>
          <w:p>
            <w:pPr>
              <w:jc w:val="center"/>
              <w:rPr>
                <w:rFonts w:hint="eastAsia" w:ascii="宋体" w:hAnsi="宋体" w:eastAsia="宋体" w:cs="宋体"/>
                <w:sz w:val="15"/>
                <w:szCs w:val="15"/>
              </w:rPr>
            </w:pPr>
            <w:r>
              <w:rPr>
                <w:rFonts w:hint="eastAsia" w:ascii="宋体" w:hAnsi="宋体" w:eastAsia="宋体" w:cs="宋体"/>
                <w:sz w:val="15"/>
                <w:szCs w:val="15"/>
              </w:rPr>
              <w:t>学号</w:t>
            </w:r>
          </w:p>
        </w:tc>
        <w:tc>
          <w:tcPr>
            <w:tcW w:w="1524" w:type="dxa"/>
            <w:vAlign w:val="center"/>
          </w:tcPr>
          <w:p>
            <w:pPr>
              <w:jc w:val="center"/>
              <w:rPr>
                <w:rFonts w:hint="eastAsia" w:ascii="宋体" w:hAnsi="宋体" w:eastAsia="宋体" w:cs="宋体"/>
                <w:sz w:val="15"/>
                <w:szCs w:val="15"/>
              </w:rPr>
            </w:pPr>
          </w:p>
        </w:tc>
        <w:tc>
          <w:tcPr>
            <w:tcW w:w="1985" w:type="dxa"/>
            <w:vAlign w:val="center"/>
          </w:tcPr>
          <w:p>
            <w:pPr>
              <w:jc w:val="center"/>
              <w:rPr>
                <w:rFonts w:hint="eastAsia" w:ascii="宋体" w:hAnsi="宋体" w:eastAsia="宋体" w:cs="宋体"/>
                <w:sz w:val="15"/>
                <w:szCs w:val="15"/>
              </w:rPr>
            </w:pPr>
            <w:r>
              <w:rPr>
                <w:rFonts w:hint="eastAsia" w:ascii="宋体" w:hAnsi="宋体" w:eastAsia="宋体" w:cs="宋体"/>
                <w:sz w:val="15"/>
                <w:szCs w:val="15"/>
              </w:rPr>
              <w:t>班级</w:t>
            </w:r>
          </w:p>
        </w:tc>
        <w:tc>
          <w:tcPr>
            <w:tcW w:w="1984" w:type="dxa"/>
            <w:vAlign w:val="center"/>
          </w:tcPr>
          <w:p>
            <w:pPr>
              <w:jc w:val="center"/>
              <w:rPr>
                <w:rFonts w:hint="eastAsia" w:ascii="宋体" w:hAnsi="宋体" w:eastAsia="宋体" w:cs="宋体"/>
                <w:sz w:val="15"/>
                <w:szCs w:val="15"/>
              </w:rPr>
            </w:pPr>
          </w:p>
        </w:tc>
        <w:tc>
          <w:tcPr>
            <w:tcW w:w="1134" w:type="dxa"/>
            <w:vAlign w:val="center"/>
          </w:tcPr>
          <w:p>
            <w:pPr>
              <w:jc w:val="center"/>
              <w:rPr>
                <w:rFonts w:hint="eastAsia" w:ascii="宋体" w:hAnsi="宋体" w:eastAsia="宋体" w:cs="宋体"/>
                <w:sz w:val="15"/>
                <w:szCs w:val="15"/>
              </w:rPr>
            </w:pPr>
            <w:r>
              <w:rPr>
                <w:rFonts w:hint="eastAsia" w:ascii="宋体" w:hAnsi="宋体" w:eastAsia="宋体" w:cs="宋体"/>
                <w:sz w:val="15"/>
                <w:szCs w:val="15"/>
              </w:rPr>
              <w:t>班级人数</w:t>
            </w:r>
          </w:p>
        </w:tc>
        <w:tc>
          <w:tcPr>
            <w:tcW w:w="1418" w:type="dxa"/>
            <w:vAlign w:val="center"/>
          </w:tcPr>
          <w:p>
            <w:pPr>
              <w:jc w:val="center"/>
              <w:rPr>
                <w:rFonts w:hint="eastAsia" w:ascii="宋体" w:hAnsi="宋体" w:eastAsia="宋体" w:cs="宋体"/>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Align w:val="center"/>
          </w:tcPr>
          <w:p>
            <w:pPr>
              <w:jc w:val="center"/>
              <w:rPr>
                <w:rFonts w:hint="eastAsia" w:ascii="宋体" w:hAnsi="宋体" w:eastAsia="宋体" w:cs="宋体"/>
                <w:sz w:val="15"/>
                <w:szCs w:val="15"/>
              </w:rPr>
            </w:pPr>
            <w:r>
              <w:rPr>
                <w:rFonts w:hint="eastAsia" w:ascii="宋体" w:hAnsi="宋体" w:eastAsia="宋体" w:cs="宋体"/>
                <w:sz w:val="15"/>
                <w:szCs w:val="15"/>
              </w:rPr>
              <w:t>职务</w:t>
            </w:r>
          </w:p>
        </w:tc>
        <w:tc>
          <w:tcPr>
            <w:tcW w:w="1524" w:type="dxa"/>
            <w:vAlign w:val="center"/>
          </w:tcPr>
          <w:p>
            <w:pPr>
              <w:jc w:val="center"/>
              <w:rPr>
                <w:rFonts w:hint="eastAsia" w:ascii="宋体" w:hAnsi="宋体" w:eastAsia="宋体" w:cs="宋体"/>
                <w:sz w:val="15"/>
                <w:szCs w:val="15"/>
              </w:rPr>
            </w:pPr>
          </w:p>
        </w:tc>
        <w:tc>
          <w:tcPr>
            <w:tcW w:w="1985" w:type="dxa"/>
            <w:vAlign w:val="center"/>
          </w:tcPr>
          <w:p>
            <w:pPr>
              <w:jc w:val="center"/>
              <w:rPr>
                <w:rFonts w:hint="eastAsia" w:ascii="宋体" w:hAnsi="宋体" w:eastAsia="宋体" w:cs="宋体"/>
                <w:sz w:val="15"/>
                <w:szCs w:val="15"/>
              </w:rPr>
            </w:pPr>
            <w:r>
              <w:rPr>
                <w:rFonts w:hint="eastAsia" w:ascii="宋体" w:hAnsi="宋体" w:eastAsia="宋体" w:cs="宋体"/>
                <w:sz w:val="15"/>
                <w:szCs w:val="15"/>
              </w:rPr>
              <w:t>有无专业课程挂科</w:t>
            </w:r>
          </w:p>
        </w:tc>
        <w:tc>
          <w:tcPr>
            <w:tcW w:w="1984" w:type="dxa"/>
            <w:vAlign w:val="center"/>
          </w:tcPr>
          <w:p>
            <w:pPr>
              <w:jc w:val="center"/>
              <w:rPr>
                <w:rFonts w:hint="eastAsia" w:ascii="宋体" w:hAnsi="宋体" w:eastAsia="宋体" w:cs="宋体"/>
                <w:sz w:val="15"/>
                <w:szCs w:val="15"/>
              </w:rPr>
            </w:pPr>
          </w:p>
        </w:tc>
        <w:tc>
          <w:tcPr>
            <w:tcW w:w="1134" w:type="dxa"/>
            <w:vAlign w:val="center"/>
          </w:tcPr>
          <w:p>
            <w:pPr>
              <w:jc w:val="center"/>
              <w:rPr>
                <w:rFonts w:hint="eastAsia" w:ascii="宋体" w:hAnsi="宋体" w:eastAsia="宋体" w:cs="宋体"/>
                <w:sz w:val="15"/>
                <w:szCs w:val="15"/>
              </w:rPr>
            </w:pPr>
            <w:r>
              <w:rPr>
                <w:rFonts w:hint="eastAsia" w:ascii="宋体" w:hAnsi="宋体" w:eastAsia="宋体" w:cs="宋体"/>
                <w:sz w:val="15"/>
                <w:szCs w:val="15"/>
              </w:rPr>
              <w:t>有无违纪</w:t>
            </w:r>
          </w:p>
        </w:tc>
        <w:tc>
          <w:tcPr>
            <w:tcW w:w="1418" w:type="dxa"/>
            <w:vAlign w:val="center"/>
          </w:tcPr>
          <w:p>
            <w:pPr>
              <w:jc w:val="center"/>
              <w:rPr>
                <w:rFonts w:hint="eastAsia" w:ascii="宋体" w:hAnsi="宋体" w:eastAsia="宋体" w:cs="宋体"/>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restart"/>
            <w:vAlign w:val="center"/>
          </w:tcPr>
          <w:p>
            <w:pPr>
              <w:jc w:val="center"/>
              <w:rPr>
                <w:rFonts w:hint="eastAsia" w:ascii="宋体" w:hAnsi="宋体" w:eastAsia="宋体" w:cs="宋体"/>
                <w:sz w:val="15"/>
                <w:szCs w:val="15"/>
              </w:rPr>
            </w:pPr>
            <w:r>
              <w:rPr>
                <w:rFonts w:hint="eastAsia" w:ascii="宋体" w:hAnsi="宋体" w:eastAsia="宋体" w:cs="宋体"/>
                <w:sz w:val="15"/>
                <w:szCs w:val="15"/>
              </w:rPr>
              <w:t>学</w:t>
            </w:r>
          </w:p>
          <w:p>
            <w:pPr>
              <w:jc w:val="center"/>
              <w:rPr>
                <w:rFonts w:hint="eastAsia" w:ascii="宋体" w:hAnsi="宋体" w:eastAsia="宋体" w:cs="宋体"/>
                <w:sz w:val="15"/>
                <w:szCs w:val="15"/>
              </w:rPr>
            </w:pPr>
            <w:r>
              <w:rPr>
                <w:rFonts w:hint="eastAsia" w:ascii="宋体" w:hAnsi="宋体" w:eastAsia="宋体" w:cs="宋体"/>
                <w:sz w:val="15"/>
                <w:szCs w:val="15"/>
              </w:rPr>
              <w:t>业</w:t>
            </w:r>
          </w:p>
          <w:p>
            <w:pPr>
              <w:jc w:val="center"/>
              <w:rPr>
                <w:rFonts w:hint="eastAsia" w:ascii="宋体" w:hAnsi="宋体" w:eastAsia="宋体" w:cs="宋体"/>
                <w:sz w:val="15"/>
                <w:szCs w:val="15"/>
              </w:rPr>
            </w:pPr>
            <w:r>
              <w:rPr>
                <w:rFonts w:hint="eastAsia" w:ascii="宋体" w:hAnsi="宋体" w:eastAsia="宋体" w:cs="宋体"/>
                <w:sz w:val="15"/>
                <w:szCs w:val="15"/>
              </w:rPr>
              <w:t>评</w:t>
            </w:r>
          </w:p>
          <w:p>
            <w:pPr>
              <w:jc w:val="center"/>
              <w:rPr>
                <w:rFonts w:hint="eastAsia" w:ascii="宋体" w:hAnsi="宋体" w:eastAsia="宋体" w:cs="宋体"/>
                <w:sz w:val="15"/>
                <w:szCs w:val="15"/>
              </w:rPr>
            </w:pPr>
            <w:r>
              <w:rPr>
                <w:rFonts w:hint="eastAsia" w:ascii="宋体" w:hAnsi="宋体" w:eastAsia="宋体" w:cs="宋体"/>
                <w:sz w:val="15"/>
                <w:szCs w:val="15"/>
              </w:rPr>
              <w:t>测</w:t>
            </w:r>
          </w:p>
        </w:tc>
        <w:tc>
          <w:tcPr>
            <w:tcW w:w="1524" w:type="dxa"/>
            <w:vAlign w:val="center"/>
          </w:tcPr>
          <w:p>
            <w:pPr>
              <w:jc w:val="center"/>
              <w:rPr>
                <w:rFonts w:hint="eastAsia" w:ascii="宋体" w:hAnsi="宋体" w:eastAsia="宋体" w:cs="宋体"/>
                <w:sz w:val="15"/>
                <w:szCs w:val="15"/>
              </w:rPr>
            </w:pPr>
            <w:r>
              <w:rPr>
                <w:rFonts w:hint="eastAsia" w:ascii="宋体" w:hAnsi="宋体" w:eastAsia="宋体" w:cs="宋体"/>
                <w:sz w:val="15"/>
                <w:szCs w:val="15"/>
              </w:rPr>
              <w:t>第一学期排名</w:t>
            </w:r>
          </w:p>
        </w:tc>
        <w:tc>
          <w:tcPr>
            <w:tcW w:w="1985" w:type="dxa"/>
            <w:vAlign w:val="center"/>
          </w:tcPr>
          <w:p>
            <w:pPr>
              <w:jc w:val="center"/>
              <w:rPr>
                <w:rFonts w:hint="eastAsia" w:ascii="宋体" w:hAnsi="宋体" w:eastAsia="宋体" w:cs="宋体"/>
                <w:sz w:val="15"/>
                <w:szCs w:val="15"/>
              </w:rPr>
            </w:pPr>
          </w:p>
        </w:tc>
        <w:tc>
          <w:tcPr>
            <w:tcW w:w="1984" w:type="dxa"/>
            <w:vAlign w:val="center"/>
          </w:tcPr>
          <w:p>
            <w:pPr>
              <w:jc w:val="center"/>
              <w:rPr>
                <w:rFonts w:hint="eastAsia" w:ascii="宋体" w:hAnsi="宋体" w:eastAsia="宋体" w:cs="宋体"/>
                <w:sz w:val="15"/>
                <w:szCs w:val="15"/>
              </w:rPr>
            </w:pPr>
            <w:r>
              <w:rPr>
                <w:rFonts w:hint="eastAsia" w:ascii="宋体" w:hAnsi="宋体" w:eastAsia="宋体" w:cs="宋体"/>
                <w:sz w:val="15"/>
                <w:szCs w:val="15"/>
              </w:rPr>
              <w:t>第一学期排名在全班百分比（%）</w:t>
            </w:r>
          </w:p>
        </w:tc>
        <w:tc>
          <w:tcPr>
            <w:tcW w:w="2552" w:type="dxa"/>
            <w:gridSpan w:val="2"/>
            <w:vAlign w:val="center"/>
          </w:tcPr>
          <w:p>
            <w:pPr>
              <w:jc w:val="center"/>
              <w:rPr>
                <w:rFonts w:hint="eastAsia" w:ascii="宋体" w:hAnsi="宋体" w:eastAsia="宋体" w:cs="宋体"/>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vAlign w:val="center"/>
          </w:tcPr>
          <w:p>
            <w:pPr>
              <w:jc w:val="center"/>
              <w:rPr>
                <w:rFonts w:hint="eastAsia" w:ascii="宋体" w:hAnsi="宋体" w:eastAsia="宋体" w:cs="宋体"/>
                <w:sz w:val="15"/>
                <w:szCs w:val="15"/>
              </w:rPr>
            </w:pPr>
          </w:p>
        </w:tc>
        <w:tc>
          <w:tcPr>
            <w:tcW w:w="1524" w:type="dxa"/>
            <w:vAlign w:val="center"/>
          </w:tcPr>
          <w:p>
            <w:pPr>
              <w:jc w:val="center"/>
              <w:rPr>
                <w:rFonts w:hint="eastAsia" w:ascii="宋体" w:hAnsi="宋体" w:eastAsia="宋体" w:cs="宋体"/>
                <w:sz w:val="15"/>
                <w:szCs w:val="15"/>
              </w:rPr>
            </w:pPr>
            <w:r>
              <w:rPr>
                <w:rFonts w:hint="eastAsia" w:ascii="宋体" w:hAnsi="宋体" w:eastAsia="宋体" w:cs="宋体"/>
                <w:sz w:val="15"/>
                <w:szCs w:val="15"/>
              </w:rPr>
              <w:t>第二学期排名</w:t>
            </w:r>
          </w:p>
        </w:tc>
        <w:tc>
          <w:tcPr>
            <w:tcW w:w="1985" w:type="dxa"/>
            <w:vAlign w:val="center"/>
          </w:tcPr>
          <w:p>
            <w:pPr>
              <w:jc w:val="center"/>
              <w:rPr>
                <w:rFonts w:hint="eastAsia" w:ascii="宋体" w:hAnsi="宋体" w:eastAsia="宋体" w:cs="宋体"/>
                <w:sz w:val="15"/>
                <w:szCs w:val="15"/>
              </w:rPr>
            </w:pPr>
          </w:p>
        </w:tc>
        <w:tc>
          <w:tcPr>
            <w:tcW w:w="1984" w:type="dxa"/>
            <w:vAlign w:val="center"/>
          </w:tcPr>
          <w:p>
            <w:pPr>
              <w:jc w:val="center"/>
              <w:rPr>
                <w:rFonts w:hint="eastAsia" w:ascii="宋体" w:hAnsi="宋体" w:eastAsia="宋体" w:cs="宋体"/>
                <w:sz w:val="15"/>
                <w:szCs w:val="15"/>
              </w:rPr>
            </w:pPr>
            <w:r>
              <w:rPr>
                <w:rFonts w:hint="eastAsia" w:ascii="宋体" w:hAnsi="宋体" w:eastAsia="宋体" w:cs="宋体"/>
                <w:sz w:val="15"/>
                <w:szCs w:val="15"/>
              </w:rPr>
              <w:t>第二学期排名在全班百分比（%）</w:t>
            </w:r>
          </w:p>
        </w:tc>
        <w:tc>
          <w:tcPr>
            <w:tcW w:w="2552" w:type="dxa"/>
            <w:gridSpan w:val="2"/>
            <w:vAlign w:val="center"/>
          </w:tcPr>
          <w:p>
            <w:pPr>
              <w:jc w:val="center"/>
              <w:rPr>
                <w:rFonts w:hint="eastAsia" w:ascii="宋体" w:hAnsi="宋体" w:eastAsia="宋体" w:cs="宋体"/>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vAlign w:val="center"/>
          </w:tcPr>
          <w:p>
            <w:pPr>
              <w:jc w:val="center"/>
              <w:rPr>
                <w:rFonts w:hint="eastAsia" w:ascii="宋体" w:hAnsi="宋体" w:eastAsia="宋体" w:cs="宋体"/>
                <w:sz w:val="15"/>
                <w:szCs w:val="15"/>
              </w:rPr>
            </w:pPr>
          </w:p>
        </w:tc>
        <w:tc>
          <w:tcPr>
            <w:tcW w:w="1524" w:type="dxa"/>
            <w:vAlign w:val="center"/>
          </w:tcPr>
          <w:p>
            <w:pPr>
              <w:jc w:val="center"/>
              <w:rPr>
                <w:rFonts w:hint="eastAsia" w:ascii="宋体" w:hAnsi="宋体" w:eastAsia="宋体" w:cs="宋体"/>
                <w:sz w:val="15"/>
                <w:szCs w:val="15"/>
              </w:rPr>
            </w:pPr>
            <w:r>
              <w:rPr>
                <w:rFonts w:hint="eastAsia" w:ascii="宋体" w:hAnsi="宋体" w:eastAsia="宋体" w:cs="宋体"/>
                <w:sz w:val="15"/>
                <w:szCs w:val="15"/>
              </w:rPr>
              <w:t>第三学期排名</w:t>
            </w:r>
          </w:p>
        </w:tc>
        <w:tc>
          <w:tcPr>
            <w:tcW w:w="1985" w:type="dxa"/>
            <w:vAlign w:val="center"/>
          </w:tcPr>
          <w:p>
            <w:pPr>
              <w:jc w:val="center"/>
              <w:rPr>
                <w:rFonts w:hint="eastAsia" w:ascii="宋体" w:hAnsi="宋体" w:eastAsia="宋体" w:cs="宋体"/>
                <w:sz w:val="15"/>
                <w:szCs w:val="15"/>
              </w:rPr>
            </w:pPr>
          </w:p>
        </w:tc>
        <w:tc>
          <w:tcPr>
            <w:tcW w:w="1984" w:type="dxa"/>
            <w:vAlign w:val="center"/>
          </w:tcPr>
          <w:p>
            <w:pPr>
              <w:jc w:val="center"/>
              <w:rPr>
                <w:rFonts w:hint="eastAsia" w:ascii="宋体" w:hAnsi="宋体" w:eastAsia="宋体" w:cs="宋体"/>
                <w:sz w:val="15"/>
                <w:szCs w:val="15"/>
              </w:rPr>
            </w:pPr>
            <w:r>
              <w:rPr>
                <w:rFonts w:hint="eastAsia" w:ascii="宋体" w:hAnsi="宋体" w:eastAsia="宋体" w:cs="宋体"/>
                <w:sz w:val="15"/>
                <w:szCs w:val="15"/>
              </w:rPr>
              <w:t>第三学期排名在全班百分比（%）</w:t>
            </w:r>
          </w:p>
        </w:tc>
        <w:tc>
          <w:tcPr>
            <w:tcW w:w="2552" w:type="dxa"/>
            <w:gridSpan w:val="2"/>
            <w:vAlign w:val="center"/>
          </w:tcPr>
          <w:p>
            <w:pPr>
              <w:jc w:val="center"/>
              <w:rPr>
                <w:rFonts w:hint="eastAsia" w:ascii="宋体" w:hAnsi="宋体" w:eastAsia="宋体" w:cs="宋体"/>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vAlign w:val="center"/>
          </w:tcPr>
          <w:p>
            <w:pPr>
              <w:jc w:val="center"/>
              <w:rPr>
                <w:rFonts w:hint="eastAsia" w:ascii="宋体" w:hAnsi="宋体" w:eastAsia="宋体" w:cs="宋体"/>
                <w:sz w:val="15"/>
                <w:szCs w:val="15"/>
              </w:rPr>
            </w:pPr>
          </w:p>
        </w:tc>
        <w:tc>
          <w:tcPr>
            <w:tcW w:w="1524" w:type="dxa"/>
            <w:vAlign w:val="center"/>
          </w:tcPr>
          <w:p>
            <w:pPr>
              <w:jc w:val="center"/>
              <w:rPr>
                <w:rFonts w:hint="eastAsia" w:ascii="宋体" w:hAnsi="宋体" w:eastAsia="宋体" w:cs="宋体"/>
                <w:sz w:val="15"/>
                <w:szCs w:val="15"/>
              </w:rPr>
            </w:pPr>
            <w:r>
              <w:rPr>
                <w:rFonts w:hint="eastAsia" w:ascii="宋体" w:hAnsi="宋体" w:eastAsia="宋体" w:cs="宋体"/>
                <w:sz w:val="15"/>
                <w:szCs w:val="15"/>
              </w:rPr>
              <w:t>前3个学期总排名</w:t>
            </w:r>
          </w:p>
        </w:tc>
        <w:tc>
          <w:tcPr>
            <w:tcW w:w="1985" w:type="dxa"/>
            <w:vAlign w:val="center"/>
          </w:tcPr>
          <w:p>
            <w:pPr>
              <w:jc w:val="center"/>
              <w:rPr>
                <w:rFonts w:hint="eastAsia" w:ascii="宋体" w:hAnsi="宋体" w:eastAsia="宋体" w:cs="宋体"/>
                <w:sz w:val="15"/>
                <w:szCs w:val="15"/>
              </w:rPr>
            </w:pPr>
          </w:p>
        </w:tc>
        <w:tc>
          <w:tcPr>
            <w:tcW w:w="1984" w:type="dxa"/>
            <w:vAlign w:val="center"/>
          </w:tcPr>
          <w:p>
            <w:pPr>
              <w:jc w:val="center"/>
              <w:rPr>
                <w:rFonts w:hint="eastAsia" w:ascii="宋体" w:hAnsi="宋体" w:eastAsia="宋体" w:cs="宋体"/>
                <w:sz w:val="15"/>
                <w:szCs w:val="15"/>
              </w:rPr>
            </w:pPr>
            <w:r>
              <w:rPr>
                <w:rFonts w:hint="eastAsia" w:ascii="宋体" w:hAnsi="宋体" w:eastAsia="宋体" w:cs="宋体"/>
                <w:sz w:val="15"/>
                <w:szCs w:val="15"/>
              </w:rPr>
              <w:t>前3个学期总排名在全班百分比（%）</w:t>
            </w:r>
          </w:p>
        </w:tc>
        <w:tc>
          <w:tcPr>
            <w:tcW w:w="2552" w:type="dxa"/>
            <w:gridSpan w:val="2"/>
            <w:vAlign w:val="center"/>
          </w:tcPr>
          <w:p>
            <w:pPr>
              <w:jc w:val="center"/>
              <w:rPr>
                <w:rFonts w:hint="eastAsia" w:ascii="宋体" w:hAnsi="宋体" w:eastAsia="宋体" w:cs="宋体"/>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Align w:val="center"/>
          </w:tcPr>
          <w:p>
            <w:pPr>
              <w:jc w:val="center"/>
              <w:rPr>
                <w:rFonts w:hint="eastAsia" w:ascii="宋体" w:hAnsi="宋体" w:eastAsia="宋体" w:cs="宋体"/>
                <w:sz w:val="15"/>
                <w:szCs w:val="15"/>
              </w:rPr>
            </w:pPr>
            <w:r>
              <w:rPr>
                <w:rFonts w:hint="eastAsia" w:ascii="宋体" w:hAnsi="宋体" w:eastAsia="宋体" w:cs="宋体"/>
                <w:sz w:val="15"/>
                <w:szCs w:val="15"/>
              </w:rPr>
              <w:t>奖</w:t>
            </w:r>
          </w:p>
          <w:p>
            <w:pPr>
              <w:jc w:val="center"/>
              <w:rPr>
                <w:rFonts w:hint="eastAsia" w:ascii="宋体" w:hAnsi="宋体" w:eastAsia="宋体" w:cs="宋体"/>
                <w:sz w:val="15"/>
                <w:szCs w:val="15"/>
              </w:rPr>
            </w:pPr>
            <w:r>
              <w:rPr>
                <w:rFonts w:hint="eastAsia" w:ascii="宋体" w:hAnsi="宋体" w:eastAsia="宋体" w:cs="宋体"/>
                <w:sz w:val="15"/>
                <w:szCs w:val="15"/>
              </w:rPr>
              <w:t>励</w:t>
            </w:r>
          </w:p>
          <w:p>
            <w:pPr>
              <w:jc w:val="center"/>
              <w:rPr>
                <w:rFonts w:hint="eastAsia" w:ascii="宋体" w:hAnsi="宋体" w:eastAsia="宋体" w:cs="宋体"/>
                <w:sz w:val="15"/>
                <w:szCs w:val="15"/>
              </w:rPr>
            </w:pPr>
            <w:r>
              <w:rPr>
                <w:rFonts w:hint="eastAsia" w:ascii="宋体" w:hAnsi="宋体" w:eastAsia="宋体" w:cs="宋体"/>
                <w:sz w:val="15"/>
                <w:szCs w:val="15"/>
              </w:rPr>
              <w:t>情</w:t>
            </w:r>
          </w:p>
          <w:p>
            <w:pPr>
              <w:jc w:val="center"/>
              <w:rPr>
                <w:rFonts w:hint="eastAsia" w:ascii="宋体" w:hAnsi="宋体" w:eastAsia="宋体" w:cs="宋体"/>
                <w:sz w:val="15"/>
                <w:szCs w:val="15"/>
              </w:rPr>
            </w:pPr>
            <w:r>
              <w:rPr>
                <w:rFonts w:hint="eastAsia" w:ascii="宋体" w:hAnsi="宋体" w:eastAsia="宋体" w:cs="宋体"/>
                <w:sz w:val="15"/>
                <w:szCs w:val="15"/>
              </w:rPr>
              <w:t>况</w:t>
            </w:r>
          </w:p>
        </w:tc>
        <w:tc>
          <w:tcPr>
            <w:tcW w:w="8045" w:type="dxa"/>
            <w:gridSpan w:val="5"/>
            <w:vAlign w:val="center"/>
          </w:tcPr>
          <w:p>
            <w:pPr>
              <w:jc w:val="center"/>
              <w:rPr>
                <w:rFonts w:hint="eastAsia" w:ascii="宋体" w:hAnsi="宋体" w:eastAsia="宋体" w:cs="宋体"/>
                <w:sz w:val="15"/>
                <w:szCs w:val="15"/>
              </w:rPr>
            </w:pPr>
          </w:p>
          <w:p>
            <w:pPr>
              <w:jc w:val="center"/>
              <w:rPr>
                <w:rFonts w:hint="eastAsia" w:ascii="宋体" w:hAnsi="宋体" w:eastAsia="宋体" w:cs="宋体"/>
                <w:sz w:val="15"/>
                <w:szCs w:val="15"/>
              </w:rPr>
            </w:pPr>
          </w:p>
          <w:p>
            <w:pPr>
              <w:jc w:val="center"/>
              <w:rPr>
                <w:rFonts w:hint="eastAsia" w:ascii="宋体" w:hAnsi="宋体" w:eastAsia="宋体" w:cs="宋体"/>
                <w:sz w:val="15"/>
                <w:szCs w:val="15"/>
              </w:rPr>
            </w:pPr>
          </w:p>
          <w:p>
            <w:pPr>
              <w:jc w:val="center"/>
              <w:rPr>
                <w:rFonts w:hint="eastAsia" w:ascii="宋体" w:hAnsi="宋体" w:eastAsia="宋体" w:cs="宋体"/>
                <w:sz w:val="15"/>
                <w:szCs w:val="15"/>
              </w:rPr>
            </w:pPr>
          </w:p>
          <w:p>
            <w:pPr>
              <w:jc w:val="center"/>
              <w:rPr>
                <w:rFonts w:hint="eastAsia" w:ascii="宋体" w:hAnsi="宋体" w:eastAsia="宋体" w:cs="宋体"/>
                <w:sz w:val="15"/>
                <w:szCs w:val="15"/>
              </w:rPr>
            </w:pPr>
          </w:p>
          <w:p>
            <w:pPr>
              <w:jc w:val="center"/>
              <w:rPr>
                <w:rFonts w:hint="eastAsia" w:ascii="宋体" w:hAnsi="宋体" w:eastAsia="宋体" w:cs="宋体"/>
                <w:sz w:val="15"/>
                <w:szCs w:val="15"/>
              </w:rPr>
            </w:pPr>
          </w:p>
          <w:p>
            <w:pPr>
              <w:jc w:val="center"/>
              <w:rPr>
                <w:rFonts w:hint="eastAsia" w:ascii="宋体" w:hAnsi="宋体" w:eastAsia="宋体" w:cs="宋体"/>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Align w:val="center"/>
          </w:tcPr>
          <w:p>
            <w:pPr>
              <w:jc w:val="center"/>
              <w:rPr>
                <w:rFonts w:hint="eastAsia" w:ascii="宋体" w:hAnsi="宋体" w:eastAsia="宋体" w:cs="宋体"/>
                <w:sz w:val="15"/>
                <w:szCs w:val="15"/>
              </w:rPr>
            </w:pPr>
            <w:r>
              <w:rPr>
                <w:rFonts w:hint="eastAsia" w:ascii="宋体" w:hAnsi="宋体" w:eastAsia="宋体" w:cs="宋体"/>
                <w:sz w:val="15"/>
                <w:szCs w:val="15"/>
              </w:rPr>
              <w:t>申</w:t>
            </w:r>
          </w:p>
          <w:p>
            <w:pPr>
              <w:jc w:val="center"/>
              <w:rPr>
                <w:rFonts w:hint="eastAsia" w:ascii="宋体" w:hAnsi="宋体" w:eastAsia="宋体" w:cs="宋体"/>
                <w:sz w:val="15"/>
                <w:szCs w:val="15"/>
              </w:rPr>
            </w:pPr>
            <w:r>
              <w:rPr>
                <w:rFonts w:hint="eastAsia" w:ascii="宋体" w:hAnsi="宋体" w:eastAsia="宋体" w:cs="宋体"/>
                <w:sz w:val="15"/>
                <w:szCs w:val="15"/>
              </w:rPr>
              <w:t>请</w:t>
            </w:r>
          </w:p>
          <w:p>
            <w:pPr>
              <w:jc w:val="center"/>
              <w:rPr>
                <w:rFonts w:hint="eastAsia" w:ascii="宋体" w:hAnsi="宋体" w:eastAsia="宋体" w:cs="宋体"/>
                <w:sz w:val="15"/>
                <w:szCs w:val="15"/>
              </w:rPr>
            </w:pPr>
            <w:r>
              <w:rPr>
                <w:rFonts w:hint="eastAsia" w:ascii="宋体" w:hAnsi="宋体" w:eastAsia="宋体" w:cs="宋体"/>
                <w:sz w:val="15"/>
                <w:szCs w:val="15"/>
              </w:rPr>
              <w:t>理</w:t>
            </w:r>
          </w:p>
          <w:p>
            <w:pPr>
              <w:jc w:val="center"/>
              <w:rPr>
                <w:rFonts w:hint="eastAsia" w:ascii="宋体" w:hAnsi="宋体" w:eastAsia="宋体" w:cs="宋体"/>
                <w:sz w:val="15"/>
                <w:szCs w:val="15"/>
              </w:rPr>
            </w:pPr>
            <w:r>
              <w:rPr>
                <w:rFonts w:hint="eastAsia" w:ascii="宋体" w:hAnsi="宋体" w:eastAsia="宋体" w:cs="宋体"/>
                <w:sz w:val="15"/>
                <w:szCs w:val="15"/>
              </w:rPr>
              <w:t>由</w:t>
            </w:r>
          </w:p>
        </w:tc>
        <w:tc>
          <w:tcPr>
            <w:tcW w:w="8045" w:type="dxa"/>
            <w:gridSpan w:val="5"/>
            <w:vAlign w:val="center"/>
          </w:tcPr>
          <w:p>
            <w:pPr>
              <w:jc w:val="center"/>
              <w:rPr>
                <w:rFonts w:hint="eastAsia" w:ascii="宋体" w:hAnsi="宋体" w:eastAsia="宋体" w:cs="宋体"/>
                <w:color w:val="000000"/>
                <w:sz w:val="15"/>
                <w:szCs w:val="15"/>
              </w:rPr>
            </w:pPr>
          </w:p>
          <w:p>
            <w:pPr>
              <w:jc w:val="center"/>
              <w:rPr>
                <w:rFonts w:hint="eastAsia" w:ascii="宋体" w:hAnsi="宋体" w:eastAsia="宋体" w:cs="宋体"/>
                <w:color w:val="000000"/>
                <w:sz w:val="15"/>
                <w:szCs w:val="15"/>
              </w:rPr>
            </w:pPr>
          </w:p>
          <w:p>
            <w:pPr>
              <w:jc w:val="center"/>
              <w:rPr>
                <w:rFonts w:hint="eastAsia" w:ascii="宋体" w:hAnsi="宋体" w:eastAsia="宋体" w:cs="宋体"/>
                <w:color w:val="000000"/>
                <w:sz w:val="15"/>
                <w:szCs w:val="15"/>
              </w:rPr>
            </w:pPr>
          </w:p>
          <w:p>
            <w:pPr>
              <w:jc w:val="center"/>
              <w:rPr>
                <w:rFonts w:hint="eastAsia" w:ascii="宋体" w:hAnsi="宋体" w:eastAsia="宋体" w:cs="宋体"/>
                <w:color w:val="000000"/>
                <w:sz w:val="15"/>
                <w:szCs w:val="15"/>
              </w:rPr>
            </w:pPr>
          </w:p>
          <w:p>
            <w:pPr>
              <w:jc w:val="center"/>
              <w:rPr>
                <w:rFonts w:hint="eastAsia" w:ascii="宋体" w:hAnsi="宋体" w:eastAsia="宋体" w:cs="宋体"/>
                <w:color w:val="000000"/>
                <w:sz w:val="15"/>
                <w:szCs w:val="15"/>
              </w:rPr>
            </w:pPr>
          </w:p>
          <w:p>
            <w:pPr>
              <w:jc w:val="center"/>
              <w:rPr>
                <w:rFonts w:hint="eastAsia" w:ascii="宋体" w:hAnsi="宋体" w:eastAsia="宋体" w:cs="宋体"/>
                <w:color w:val="000000"/>
                <w:sz w:val="15"/>
                <w:szCs w:val="15"/>
              </w:rPr>
            </w:pPr>
          </w:p>
          <w:p>
            <w:pPr>
              <w:jc w:val="center"/>
              <w:rPr>
                <w:rFonts w:hint="eastAsia" w:ascii="宋体" w:hAnsi="宋体" w:eastAsia="宋体" w:cs="宋体"/>
                <w:color w:val="000000"/>
                <w:sz w:val="15"/>
                <w:szCs w:val="15"/>
              </w:rPr>
            </w:pPr>
          </w:p>
          <w:p>
            <w:pPr>
              <w:jc w:val="center"/>
              <w:rPr>
                <w:rFonts w:hint="eastAsia" w:ascii="宋体" w:hAnsi="宋体" w:eastAsia="宋体" w:cs="宋体"/>
                <w:color w:val="000000"/>
                <w:sz w:val="15"/>
                <w:szCs w:val="15"/>
              </w:rPr>
            </w:pPr>
          </w:p>
          <w:p>
            <w:pPr>
              <w:jc w:val="center"/>
              <w:rPr>
                <w:rFonts w:hint="eastAsia" w:ascii="宋体" w:hAnsi="宋体" w:eastAsia="宋体" w:cs="宋体"/>
                <w:sz w:val="15"/>
                <w:szCs w:val="15"/>
              </w:rPr>
            </w:pPr>
            <w:r>
              <w:rPr>
                <w:rFonts w:hint="eastAsia" w:ascii="宋体" w:hAnsi="宋体" w:eastAsia="宋体" w:cs="宋体"/>
                <w:color w:val="000000"/>
                <w:sz w:val="15"/>
                <w:szCs w:val="15"/>
              </w:rPr>
              <w:t xml:space="preserve">      申请人签字：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Align w:val="center"/>
          </w:tcPr>
          <w:p>
            <w:pPr>
              <w:jc w:val="center"/>
              <w:rPr>
                <w:rFonts w:hint="eastAsia" w:ascii="宋体" w:hAnsi="宋体" w:eastAsia="宋体" w:cs="宋体"/>
                <w:sz w:val="15"/>
                <w:szCs w:val="15"/>
              </w:rPr>
            </w:pPr>
            <w:r>
              <w:rPr>
                <w:rFonts w:hint="eastAsia" w:ascii="宋体" w:hAnsi="宋体" w:eastAsia="宋体" w:cs="宋体"/>
                <w:sz w:val="15"/>
                <w:szCs w:val="15"/>
              </w:rPr>
              <w:t>学</w:t>
            </w:r>
          </w:p>
          <w:p>
            <w:pPr>
              <w:jc w:val="center"/>
              <w:rPr>
                <w:rFonts w:hint="eastAsia" w:ascii="宋体" w:hAnsi="宋体" w:eastAsia="宋体" w:cs="宋体"/>
                <w:sz w:val="15"/>
                <w:szCs w:val="15"/>
              </w:rPr>
            </w:pPr>
            <w:r>
              <w:rPr>
                <w:rFonts w:hint="eastAsia" w:ascii="宋体" w:hAnsi="宋体" w:eastAsia="宋体" w:cs="宋体"/>
                <w:sz w:val="15"/>
                <w:szCs w:val="15"/>
              </w:rPr>
              <w:t>院</w:t>
            </w:r>
          </w:p>
          <w:p>
            <w:pPr>
              <w:jc w:val="center"/>
              <w:rPr>
                <w:rFonts w:hint="eastAsia" w:ascii="宋体" w:hAnsi="宋体" w:eastAsia="宋体" w:cs="宋体"/>
                <w:sz w:val="15"/>
                <w:szCs w:val="15"/>
              </w:rPr>
            </w:pPr>
            <w:r>
              <w:rPr>
                <w:rFonts w:hint="eastAsia" w:ascii="宋体" w:hAnsi="宋体" w:eastAsia="宋体" w:cs="宋体"/>
                <w:sz w:val="15"/>
                <w:szCs w:val="15"/>
              </w:rPr>
              <w:t>意</w:t>
            </w:r>
          </w:p>
          <w:p>
            <w:pPr>
              <w:jc w:val="center"/>
              <w:rPr>
                <w:rFonts w:hint="eastAsia" w:ascii="宋体" w:hAnsi="宋体" w:eastAsia="宋体" w:cs="宋体"/>
                <w:sz w:val="15"/>
                <w:szCs w:val="15"/>
              </w:rPr>
            </w:pPr>
            <w:r>
              <w:rPr>
                <w:rFonts w:hint="eastAsia" w:ascii="宋体" w:hAnsi="宋体" w:eastAsia="宋体" w:cs="宋体"/>
                <w:sz w:val="15"/>
                <w:szCs w:val="15"/>
              </w:rPr>
              <w:t>见</w:t>
            </w:r>
          </w:p>
        </w:tc>
        <w:tc>
          <w:tcPr>
            <w:tcW w:w="8045" w:type="dxa"/>
            <w:gridSpan w:val="5"/>
            <w:vAlign w:val="center"/>
          </w:tcPr>
          <w:p>
            <w:pPr>
              <w:jc w:val="center"/>
              <w:rPr>
                <w:rFonts w:hint="eastAsia" w:ascii="宋体" w:hAnsi="宋体" w:eastAsia="宋体" w:cs="宋体"/>
                <w:color w:val="000000"/>
                <w:sz w:val="15"/>
                <w:szCs w:val="15"/>
              </w:rPr>
            </w:pPr>
          </w:p>
          <w:p>
            <w:pPr>
              <w:jc w:val="center"/>
              <w:rPr>
                <w:rFonts w:hint="eastAsia" w:ascii="宋体" w:hAnsi="宋体" w:eastAsia="宋体" w:cs="宋体"/>
                <w:color w:val="000000"/>
                <w:sz w:val="15"/>
                <w:szCs w:val="15"/>
              </w:rPr>
            </w:pPr>
          </w:p>
          <w:p>
            <w:pPr>
              <w:jc w:val="center"/>
              <w:rPr>
                <w:rFonts w:hint="eastAsia" w:ascii="宋体" w:hAnsi="宋体" w:eastAsia="宋体" w:cs="宋体"/>
                <w:color w:val="000000"/>
                <w:sz w:val="15"/>
                <w:szCs w:val="15"/>
              </w:rPr>
            </w:pPr>
          </w:p>
          <w:p>
            <w:pPr>
              <w:jc w:val="center"/>
              <w:rPr>
                <w:rFonts w:hint="eastAsia" w:ascii="宋体" w:hAnsi="宋体" w:eastAsia="宋体" w:cs="宋体"/>
                <w:color w:val="000000"/>
                <w:sz w:val="15"/>
                <w:szCs w:val="15"/>
              </w:rPr>
            </w:pPr>
          </w:p>
          <w:p>
            <w:pPr>
              <w:jc w:val="center"/>
              <w:rPr>
                <w:rFonts w:hint="eastAsia" w:ascii="宋体" w:hAnsi="宋体" w:eastAsia="宋体" w:cs="宋体"/>
                <w:sz w:val="15"/>
                <w:szCs w:val="15"/>
              </w:rPr>
            </w:pPr>
            <w:r>
              <w:rPr>
                <w:rFonts w:hint="eastAsia" w:ascii="宋体" w:hAnsi="宋体" w:eastAsia="宋体" w:cs="宋体"/>
                <w:color w:val="000000"/>
                <w:sz w:val="15"/>
                <w:szCs w:val="15"/>
              </w:rPr>
              <w:t>负责人签字                     （盖章）：</w:t>
            </w:r>
            <w:r>
              <w:rPr>
                <w:rFonts w:hint="eastAsia" w:ascii="宋体" w:hAnsi="宋体" w:eastAsia="宋体" w:cs="宋体"/>
                <w:color w:val="000000"/>
                <w:sz w:val="15"/>
                <w:szCs w:val="15"/>
              </w:rPr>
              <w:br/>
            </w:r>
            <w:r>
              <w:rPr>
                <w:rFonts w:hint="eastAsia" w:ascii="宋体" w:hAnsi="宋体" w:eastAsia="宋体" w:cs="宋体"/>
                <w:color w:val="000000"/>
                <w:sz w:val="15"/>
                <w:szCs w:val="15"/>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Align w:val="center"/>
          </w:tcPr>
          <w:p>
            <w:pPr>
              <w:jc w:val="center"/>
              <w:rPr>
                <w:rFonts w:hint="eastAsia" w:ascii="宋体" w:hAnsi="宋体" w:eastAsia="宋体" w:cs="宋体"/>
                <w:sz w:val="15"/>
                <w:szCs w:val="15"/>
              </w:rPr>
            </w:pPr>
            <w:r>
              <w:rPr>
                <w:rFonts w:hint="eastAsia" w:ascii="宋体" w:hAnsi="宋体" w:eastAsia="宋体" w:cs="宋体"/>
                <w:sz w:val="15"/>
                <w:szCs w:val="15"/>
              </w:rPr>
              <w:t>教</w:t>
            </w:r>
          </w:p>
          <w:p>
            <w:pPr>
              <w:jc w:val="center"/>
              <w:rPr>
                <w:rFonts w:hint="eastAsia" w:ascii="宋体" w:hAnsi="宋体" w:eastAsia="宋体" w:cs="宋体"/>
                <w:sz w:val="15"/>
                <w:szCs w:val="15"/>
              </w:rPr>
            </w:pPr>
            <w:r>
              <w:rPr>
                <w:rFonts w:hint="eastAsia" w:ascii="宋体" w:hAnsi="宋体" w:eastAsia="宋体" w:cs="宋体"/>
                <w:sz w:val="15"/>
                <w:szCs w:val="15"/>
              </w:rPr>
              <w:t>务</w:t>
            </w:r>
          </w:p>
          <w:p>
            <w:pPr>
              <w:jc w:val="center"/>
              <w:rPr>
                <w:rFonts w:hint="eastAsia" w:ascii="宋体" w:hAnsi="宋体" w:eastAsia="宋体" w:cs="宋体"/>
                <w:sz w:val="15"/>
                <w:szCs w:val="15"/>
              </w:rPr>
            </w:pPr>
            <w:r>
              <w:rPr>
                <w:rFonts w:hint="eastAsia" w:ascii="宋体" w:hAnsi="宋体" w:eastAsia="宋体" w:cs="宋体"/>
                <w:sz w:val="15"/>
                <w:szCs w:val="15"/>
              </w:rPr>
              <w:t>处</w:t>
            </w:r>
          </w:p>
          <w:p>
            <w:pPr>
              <w:jc w:val="center"/>
              <w:rPr>
                <w:rFonts w:hint="eastAsia" w:ascii="宋体" w:hAnsi="宋体" w:eastAsia="宋体" w:cs="宋体"/>
                <w:sz w:val="15"/>
                <w:szCs w:val="15"/>
              </w:rPr>
            </w:pPr>
            <w:r>
              <w:rPr>
                <w:rFonts w:hint="eastAsia" w:ascii="宋体" w:hAnsi="宋体" w:eastAsia="宋体" w:cs="宋体"/>
                <w:sz w:val="15"/>
                <w:szCs w:val="15"/>
              </w:rPr>
              <w:t>意</w:t>
            </w:r>
          </w:p>
          <w:p>
            <w:pPr>
              <w:jc w:val="center"/>
              <w:rPr>
                <w:rFonts w:hint="eastAsia" w:ascii="宋体" w:hAnsi="宋体" w:eastAsia="宋体" w:cs="宋体"/>
                <w:sz w:val="15"/>
                <w:szCs w:val="15"/>
              </w:rPr>
            </w:pPr>
            <w:r>
              <w:rPr>
                <w:rFonts w:hint="eastAsia" w:ascii="宋体" w:hAnsi="宋体" w:eastAsia="宋体" w:cs="宋体"/>
                <w:sz w:val="15"/>
                <w:szCs w:val="15"/>
              </w:rPr>
              <w:t>见</w:t>
            </w:r>
          </w:p>
        </w:tc>
        <w:tc>
          <w:tcPr>
            <w:tcW w:w="8045" w:type="dxa"/>
            <w:gridSpan w:val="5"/>
            <w:vAlign w:val="center"/>
          </w:tcPr>
          <w:p>
            <w:pPr>
              <w:jc w:val="center"/>
              <w:rPr>
                <w:rFonts w:hint="eastAsia" w:ascii="宋体" w:hAnsi="宋体" w:eastAsia="宋体" w:cs="宋体"/>
                <w:color w:val="000000"/>
                <w:sz w:val="15"/>
                <w:szCs w:val="15"/>
              </w:rPr>
            </w:pPr>
          </w:p>
          <w:p>
            <w:pPr>
              <w:jc w:val="center"/>
              <w:rPr>
                <w:rFonts w:hint="eastAsia" w:ascii="宋体" w:hAnsi="宋体" w:eastAsia="宋体" w:cs="宋体"/>
                <w:color w:val="000000"/>
                <w:sz w:val="15"/>
                <w:szCs w:val="15"/>
              </w:rPr>
            </w:pPr>
          </w:p>
          <w:p>
            <w:pPr>
              <w:jc w:val="center"/>
              <w:rPr>
                <w:rFonts w:hint="eastAsia" w:ascii="宋体" w:hAnsi="宋体" w:eastAsia="宋体" w:cs="宋体"/>
                <w:color w:val="000000"/>
                <w:sz w:val="15"/>
                <w:szCs w:val="15"/>
              </w:rPr>
            </w:pPr>
          </w:p>
          <w:p>
            <w:pPr>
              <w:jc w:val="center"/>
              <w:rPr>
                <w:rFonts w:hint="eastAsia" w:ascii="宋体" w:hAnsi="宋体" w:eastAsia="宋体" w:cs="宋体"/>
                <w:color w:val="000000"/>
                <w:sz w:val="15"/>
                <w:szCs w:val="15"/>
              </w:rPr>
            </w:pPr>
          </w:p>
          <w:p>
            <w:pPr>
              <w:jc w:val="center"/>
              <w:rPr>
                <w:rFonts w:hint="eastAsia" w:ascii="宋体" w:hAnsi="宋体" w:eastAsia="宋体" w:cs="宋体"/>
                <w:sz w:val="15"/>
                <w:szCs w:val="15"/>
              </w:rPr>
            </w:pPr>
            <w:r>
              <w:rPr>
                <w:rFonts w:hint="eastAsia" w:ascii="宋体" w:hAnsi="宋体" w:eastAsia="宋体" w:cs="宋体"/>
                <w:color w:val="000000"/>
                <w:sz w:val="15"/>
                <w:szCs w:val="15"/>
              </w:rPr>
              <w:t>负责人签字                     （盖章）：</w:t>
            </w:r>
            <w:r>
              <w:rPr>
                <w:rFonts w:hint="eastAsia" w:ascii="宋体" w:hAnsi="宋体" w:eastAsia="宋体" w:cs="宋体"/>
                <w:color w:val="000000"/>
                <w:sz w:val="15"/>
                <w:szCs w:val="15"/>
              </w:rPr>
              <w:br/>
            </w:r>
            <w:r>
              <w:rPr>
                <w:rFonts w:hint="eastAsia" w:ascii="宋体" w:hAnsi="宋体" w:eastAsia="宋体" w:cs="宋体"/>
                <w:color w:val="000000"/>
                <w:sz w:val="15"/>
                <w:szCs w:val="15"/>
              </w:rPr>
              <w:t xml:space="preserve">                    年    月    日</w:t>
            </w:r>
          </w:p>
        </w:tc>
      </w:tr>
    </w:tbl>
    <w:p>
      <w:pPr>
        <w:jc w:val="left"/>
        <w:rPr>
          <w:rFonts w:hint="eastAsia" w:ascii="宋体" w:hAnsi="宋体" w:eastAsia="宋体" w:cs="宋体"/>
          <w:sz w:val="15"/>
          <w:szCs w:val="15"/>
        </w:rPr>
      </w:pPr>
      <w:r>
        <w:rPr>
          <w:rFonts w:hint="eastAsia" w:ascii="宋体" w:hAnsi="宋体" w:eastAsia="宋体" w:cs="宋体"/>
          <w:sz w:val="15"/>
          <w:szCs w:val="15"/>
        </w:rPr>
        <w:t>注：申请表一式两份</w:t>
      </w:r>
    </w:p>
    <w:p>
      <w:pPr>
        <w:jc w:val="left"/>
        <w:rPr>
          <w:rFonts w:hint="eastAsia" w:ascii="宋体" w:hAnsi="宋体" w:eastAsia="宋体" w:cs="宋体"/>
          <w:sz w:val="15"/>
          <w:szCs w:val="15"/>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30E1C"/>
    <w:rsid w:val="000B0CE2"/>
    <w:rsid w:val="00195FDA"/>
    <w:rsid w:val="00273F74"/>
    <w:rsid w:val="002B0791"/>
    <w:rsid w:val="003F5E43"/>
    <w:rsid w:val="00411C8C"/>
    <w:rsid w:val="004143E6"/>
    <w:rsid w:val="004162EF"/>
    <w:rsid w:val="00430E1C"/>
    <w:rsid w:val="00630259"/>
    <w:rsid w:val="00657B4F"/>
    <w:rsid w:val="00700337"/>
    <w:rsid w:val="00774E00"/>
    <w:rsid w:val="008004D3"/>
    <w:rsid w:val="008B11C1"/>
    <w:rsid w:val="009D1226"/>
    <w:rsid w:val="00B81B4D"/>
    <w:rsid w:val="00BE6995"/>
    <w:rsid w:val="00BF733B"/>
    <w:rsid w:val="00C37CB0"/>
    <w:rsid w:val="00C640A5"/>
    <w:rsid w:val="00CA6480"/>
    <w:rsid w:val="00D22C02"/>
    <w:rsid w:val="00D65C22"/>
    <w:rsid w:val="00DB2F02"/>
    <w:rsid w:val="00DF77AA"/>
    <w:rsid w:val="00F01A86"/>
    <w:rsid w:val="00F25FE0"/>
    <w:rsid w:val="00F56824"/>
    <w:rsid w:val="00FE3EBD"/>
    <w:rsid w:val="0AF36C07"/>
    <w:rsid w:val="49D438AE"/>
    <w:rsid w:val="5B3067FE"/>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uiPriority w:val="99"/>
    <w:tblPr>
      <w:tblStyle w:val="4"/>
      <w:tblLayout w:type="fixed"/>
      <w:tblCellMar>
        <w:top w:w="0" w:type="dxa"/>
        <w:left w:w="108" w:type="dxa"/>
        <w:bottom w:w="0" w:type="dxa"/>
        <w:right w:w="108" w:type="dxa"/>
      </w:tblCellMar>
    </w:tblPr>
    <w:tcPr>
      <w:textDirection w:val="lrTb"/>
    </w:tcPr>
  </w:style>
  <w:style w:type="paragraph" w:styleId="2">
    <w:name w:val="Balloon Text"/>
    <w:basedOn w:val="1"/>
    <w:link w:val="7"/>
    <w:unhideWhenUsed/>
    <w:uiPriority w:val="99"/>
    <w:rPr>
      <w:sz w:val="16"/>
      <w:szCs w:val="16"/>
    </w:rPr>
  </w:style>
  <w:style w:type="table" w:styleId="5">
    <w:name w:val="Table Grid"/>
    <w:basedOn w:val="4"/>
    <w:uiPriority w:val="59"/>
    <w:pPr/>
    <w:tblPr>
      <w:tblStyle w:val="4"/>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6">
    <w:name w:val="List Paragraph"/>
    <w:basedOn w:val="1"/>
    <w:qFormat/>
    <w:uiPriority w:val="34"/>
    <w:pPr>
      <w:ind w:firstLine="420" w:firstLineChars="200"/>
    </w:pPr>
  </w:style>
  <w:style w:type="character" w:customStyle="1" w:styleId="7">
    <w:name w:val="批注框文本 Char"/>
    <w:basedOn w:val="3"/>
    <w:link w:val="2"/>
    <w:semiHidden/>
    <w:uiPriority w:val="99"/>
    <w:rPr>
      <w:sz w:val="16"/>
      <w:szCs w:val="16"/>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175</Words>
  <Characters>1004</Characters>
  <Lines>8</Lines>
  <Paragraphs>2</Paragraphs>
  <TotalTime>0</TotalTime>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2015-03-13T06:00:00Z</dcterms:created>
  <dc:creator>administrator</dc:creator>
  <cp:lastModifiedBy>Administrator</cp:lastModifiedBy>
  <cp:lastPrinted>2015-03-13T08:18:00Z</cp:lastPrinted>
  <dcterms:modified xsi:type="dcterms:W3CDTF">2015-04-21T00:22:34Z</dcterms:modified>
  <dc:title>江西师范大学软件学院“荣誉学士学位”实验班</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